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19" w:rsidRDefault="005C0519" w:rsidP="000408F2">
      <w:pPr>
        <w:pStyle w:val="Titolo"/>
        <w:jc w:val="center"/>
      </w:pPr>
      <w:r>
        <w:rPr>
          <w:noProof/>
        </w:rPr>
        <w:drawing>
          <wp:inline distT="0" distB="0" distL="0" distR="0">
            <wp:extent cx="2794637" cy="1740296"/>
            <wp:effectExtent l="114300" t="114300" r="310513" b="259954"/>
            <wp:docPr id="1" name="Immagine 0" descr="logo agenzia del turis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 del turismo.png"/>
                    <pic:cNvPicPr/>
                  </pic:nvPicPr>
                  <pic:blipFill>
                    <a:blip r:embed="rId8"/>
                    <a:stretch>
                      <a:fillRect/>
                    </a:stretch>
                  </pic:blipFill>
                  <pic:spPr>
                    <a:xfrm>
                      <a:off x="0" y="0"/>
                      <a:ext cx="2794637" cy="1740296"/>
                    </a:xfrm>
                    <a:prstGeom prst="rect">
                      <a:avLst/>
                    </a:prstGeom>
                    <a:ln>
                      <a:noFill/>
                    </a:ln>
                    <a:effectLst>
                      <a:outerShdw blurRad="292100" dist="139700" dir="2700000" algn="tl" rotWithShape="0">
                        <a:srgbClr val="333333">
                          <a:alpha val="65000"/>
                        </a:srgbClr>
                      </a:outerShdw>
                    </a:effectLst>
                  </pic:spPr>
                </pic:pic>
              </a:graphicData>
            </a:graphic>
          </wp:inline>
        </w:drawing>
      </w:r>
    </w:p>
    <w:p w:rsidR="00C91FAB" w:rsidRPr="0035776A" w:rsidRDefault="00C91FAB" w:rsidP="000408F2">
      <w:pPr>
        <w:pStyle w:val="Titolo"/>
        <w:jc w:val="center"/>
      </w:pPr>
      <w:r>
        <w:t>REGOLAMEN</w:t>
      </w:r>
      <w:r w:rsidRPr="0035776A">
        <w:t xml:space="preserve">TO  61° </w:t>
      </w:r>
      <w:r>
        <w:t>CARNEVALE</w:t>
      </w:r>
      <w:r w:rsidRPr="0035776A">
        <w:t xml:space="preserve"> </w:t>
      </w:r>
    </w:p>
    <w:p w:rsidR="00C91FAB" w:rsidRDefault="00C91FAB" w:rsidP="000408F2">
      <w:pPr>
        <w:pStyle w:val="Titolo1"/>
        <w:tabs>
          <w:tab w:val="center" w:pos="4819"/>
          <w:tab w:val="left" w:pos="8586"/>
        </w:tabs>
        <w:jc w:val="center"/>
        <w:rPr>
          <w:sz w:val="40"/>
          <w:szCs w:val="40"/>
        </w:rPr>
      </w:pPr>
      <w:r>
        <w:rPr>
          <w:sz w:val="40"/>
          <w:szCs w:val="40"/>
        </w:rPr>
        <w:t xml:space="preserve">Modello A </w:t>
      </w:r>
      <w:r w:rsidR="00FD4D7C">
        <w:rPr>
          <w:sz w:val="40"/>
          <w:szCs w:val="40"/>
        </w:rPr>
        <w:t xml:space="preserve">- </w:t>
      </w:r>
      <w:r w:rsidRPr="00C91FAB">
        <w:rPr>
          <w:sz w:val="40"/>
          <w:szCs w:val="40"/>
        </w:rPr>
        <w:t>S</w:t>
      </w:r>
      <w:r w:rsidR="00FD4D7C">
        <w:rPr>
          <w:sz w:val="40"/>
          <w:szCs w:val="40"/>
        </w:rPr>
        <w:t>CUOLE</w:t>
      </w:r>
    </w:p>
    <w:p w:rsidR="00BB2127" w:rsidRPr="00BB2127" w:rsidRDefault="00BB2127" w:rsidP="00BB2127">
      <w:pPr>
        <w:pStyle w:val="Nessunaspaziatura"/>
      </w:pPr>
    </w:p>
    <w:tbl>
      <w:tblPr>
        <w:tblStyle w:val="Grigliatabella"/>
        <w:tblW w:w="0" w:type="auto"/>
        <w:tblLayout w:type="fixed"/>
        <w:tblLook w:val="04A0"/>
      </w:tblPr>
      <w:tblGrid>
        <w:gridCol w:w="548"/>
        <w:gridCol w:w="3777"/>
        <w:gridCol w:w="2977"/>
        <w:gridCol w:w="2977"/>
      </w:tblGrid>
      <w:tr w:rsidR="000408F2" w:rsidRPr="005C0519" w:rsidTr="005C0519">
        <w:trPr>
          <w:trHeight w:val="244"/>
        </w:trPr>
        <w:tc>
          <w:tcPr>
            <w:tcW w:w="548" w:type="dxa"/>
            <w:vMerge w:val="restart"/>
            <w:vAlign w:val="center"/>
          </w:tcPr>
          <w:p w:rsidR="000408F2" w:rsidRPr="005C0519" w:rsidRDefault="002B51CF" w:rsidP="005306EA">
            <w:pPr>
              <w:jc w:val="center"/>
              <w:rPr>
                <w:rFonts w:ascii="Times New Roman" w:hAnsi="Times New Roman" w:cs="Times New Roman"/>
                <w:b/>
                <w:sz w:val="24"/>
                <w:szCs w:val="24"/>
              </w:rPr>
            </w:pPr>
            <w:r w:rsidRPr="005C0519">
              <w:rPr>
                <w:rFonts w:ascii="Times New Roman" w:hAnsi="Times New Roman" w:cs="Times New Roman"/>
                <w:b/>
                <w:sz w:val="24"/>
                <w:szCs w:val="24"/>
              </w:rPr>
              <w:t>n.</w:t>
            </w:r>
          </w:p>
        </w:tc>
        <w:tc>
          <w:tcPr>
            <w:tcW w:w="3777" w:type="dxa"/>
            <w:vMerge w:val="restart"/>
            <w:vAlign w:val="center"/>
          </w:tcPr>
          <w:p w:rsidR="000408F2" w:rsidRPr="005C0519" w:rsidRDefault="000408F2" w:rsidP="005306EA">
            <w:pPr>
              <w:jc w:val="center"/>
              <w:rPr>
                <w:rFonts w:ascii="Times New Roman" w:hAnsi="Times New Roman" w:cs="Times New Roman"/>
                <w:b/>
                <w:sz w:val="24"/>
                <w:szCs w:val="24"/>
              </w:rPr>
            </w:pPr>
            <w:r w:rsidRPr="005C0519">
              <w:rPr>
                <w:rFonts w:ascii="Times New Roman" w:hAnsi="Times New Roman" w:cs="Times New Roman"/>
                <w:b/>
                <w:sz w:val="24"/>
                <w:szCs w:val="24"/>
              </w:rPr>
              <w:t>ILLECITO</w:t>
            </w:r>
          </w:p>
        </w:tc>
        <w:tc>
          <w:tcPr>
            <w:tcW w:w="5954" w:type="dxa"/>
            <w:gridSpan w:val="2"/>
            <w:vAlign w:val="center"/>
          </w:tcPr>
          <w:p w:rsidR="000408F2" w:rsidRPr="005C0519" w:rsidRDefault="000408F2" w:rsidP="005306EA">
            <w:pPr>
              <w:jc w:val="center"/>
              <w:rPr>
                <w:rFonts w:ascii="Times New Roman" w:hAnsi="Times New Roman" w:cs="Times New Roman"/>
                <w:b/>
                <w:sz w:val="24"/>
                <w:szCs w:val="24"/>
              </w:rPr>
            </w:pPr>
            <w:r w:rsidRPr="005C0519">
              <w:rPr>
                <w:rFonts w:ascii="Times New Roman" w:hAnsi="Times New Roman" w:cs="Times New Roman"/>
                <w:b/>
                <w:sz w:val="24"/>
                <w:szCs w:val="24"/>
              </w:rPr>
              <w:t>SANZIONE</w:t>
            </w:r>
          </w:p>
        </w:tc>
      </w:tr>
      <w:tr w:rsidR="002A4EFB" w:rsidRPr="005C0519" w:rsidTr="005C0519">
        <w:trPr>
          <w:trHeight w:val="244"/>
        </w:trPr>
        <w:tc>
          <w:tcPr>
            <w:tcW w:w="548" w:type="dxa"/>
            <w:vMerge/>
            <w:vAlign w:val="center"/>
          </w:tcPr>
          <w:p w:rsidR="000408F2" w:rsidRPr="005C0519" w:rsidRDefault="000408F2" w:rsidP="005306EA">
            <w:pPr>
              <w:rPr>
                <w:rFonts w:ascii="Times New Roman" w:hAnsi="Times New Roman" w:cs="Times New Roman"/>
                <w:b/>
                <w:sz w:val="24"/>
                <w:szCs w:val="24"/>
              </w:rPr>
            </w:pPr>
          </w:p>
        </w:tc>
        <w:tc>
          <w:tcPr>
            <w:tcW w:w="3777" w:type="dxa"/>
            <w:vMerge/>
            <w:vAlign w:val="center"/>
          </w:tcPr>
          <w:p w:rsidR="000408F2" w:rsidRPr="005C0519" w:rsidRDefault="000408F2" w:rsidP="005306EA">
            <w:pPr>
              <w:rPr>
                <w:rFonts w:ascii="Times New Roman" w:hAnsi="Times New Roman" w:cs="Times New Roman"/>
                <w:b/>
                <w:sz w:val="24"/>
                <w:szCs w:val="24"/>
              </w:rPr>
            </w:pPr>
          </w:p>
        </w:tc>
        <w:tc>
          <w:tcPr>
            <w:tcW w:w="2977" w:type="dxa"/>
            <w:vAlign w:val="center"/>
          </w:tcPr>
          <w:p w:rsidR="000408F2" w:rsidRPr="005C0519" w:rsidRDefault="000408F2" w:rsidP="005306EA">
            <w:pPr>
              <w:jc w:val="center"/>
              <w:rPr>
                <w:rFonts w:ascii="Times New Roman" w:hAnsi="Times New Roman" w:cs="Times New Roman"/>
                <w:b/>
                <w:sz w:val="24"/>
                <w:szCs w:val="24"/>
              </w:rPr>
            </w:pPr>
            <w:r w:rsidRPr="005C0519">
              <w:rPr>
                <w:rFonts w:ascii="Times New Roman" w:hAnsi="Times New Roman" w:cs="Times New Roman"/>
                <w:b/>
                <w:sz w:val="24"/>
                <w:szCs w:val="24"/>
              </w:rPr>
              <w:t>SINGOLO</w:t>
            </w:r>
          </w:p>
        </w:tc>
        <w:tc>
          <w:tcPr>
            <w:tcW w:w="2977" w:type="dxa"/>
            <w:vAlign w:val="center"/>
          </w:tcPr>
          <w:p w:rsidR="000408F2" w:rsidRPr="005C0519" w:rsidRDefault="00FD4D7C" w:rsidP="005306EA">
            <w:pPr>
              <w:jc w:val="center"/>
              <w:rPr>
                <w:rFonts w:ascii="Times New Roman" w:hAnsi="Times New Roman" w:cs="Times New Roman"/>
                <w:b/>
                <w:sz w:val="24"/>
                <w:szCs w:val="24"/>
              </w:rPr>
            </w:pPr>
            <w:r>
              <w:rPr>
                <w:rFonts w:ascii="Times New Roman" w:hAnsi="Times New Roman" w:cs="Times New Roman"/>
                <w:b/>
                <w:sz w:val="24"/>
                <w:szCs w:val="24"/>
              </w:rPr>
              <w:t>SCUOLE</w:t>
            </w:r>
          </w:p>
        </w:tc>
      </w:tr>
      <w:tr w:rsidR="002A4EFB" w:rsidRPr="005C0519" w:rsidTr="005C0519">
        <w:tc>
          <w:tcPr>
            <w:tcW w:w="548" w:type="dxa"/>
            <w:vAlign w:val="center"/>
          </w:tcPr>
          <w:p w:rsidR="000408F2" w:rsidRPr="005C0519" w:rsidRDefault="000408F2" w:rsidP="005306EA">
            <w:pPr>
              <w:pStyle w:val="Paragrafoelenco"/>
              <w:numPr>
                <w:ilvl w:val="0"/>
                <w:numId w:val="3"/>
              </w:numPr>
              <w:rPr>
                <w:rFonts w:ascii="Times New Roman" w:hAnsi="Times New Roman" w:cs="Times New Roman"/>
                <w:sz w:val="24"/>
                <w:szCs w:val="24"/>
              </w:rPr>
            </w:pPr>
          </w:p>
        </w:tc>
        <w:tc>
          <w:tcPr>
            <w:tcW w:w="3777" w:type="dxa"/>
            <w:vAlign w:val="center"/>
          </w:tcPr>
          <w:p w:rsidR="000408F2" w:rsidRPr="005C0519" w:rsidRDefault="000408F2" w:rsidP="005306EA">
            <w:pPr>
              <w:rPr>
                <w:rFonts w:ascii="Times New Roman" w:hAnsi="Times New Roman" w:cs="Times New Roman"/>
                <w:sz w:val="24"/>
                <w:szCs w:val="24"/>
              </w:rPr>
            </w:pPr>
            <w:r w:rsidRPr="005C0519">
              <w:rPr>
                <w:rFonts w:ascii="Times New Roman" w:hAnsi="Times New Roman" w:cs="Times New Roman"/>
                <w:sz w:val="24"/>
                <w:szCs w:val="24"/>
              </w:rPr>
              <w:t>Azion</w:t>
            </w:r>
            <w:r w:rsidR="005306EA" w:rsidRPr="005C0519">
              <w:rPr>
                <w:rFonts w:ascii="Times New Roman" w:hAnsi="Times New Roman" w:cs="Times New Roman"/>
                <w:sz w:val="24"/>
                <w:szCs w:val="24"/>
              </w:rPr>
              <w:t>i</w:t>
            </w:r>
            <w:r w:rsidRPr="005C0519">
              <w:rPr>
                <w:rFonts w:ascii="Times New Roman" w:hAnsi="Times New Roman" w:cs="Times New Roman"/>
                <w:sz w:val="24"/>
                <w:szCs w:val="24"/>
              </w:rPr>
              <w:t xml:space="preserve"> che offenda</w:t>
            </w:r>
            <w:r w:rsidR="005306EA" w:rsidRPr="005C0519">
              <w:rPr>
                <w:rFonts w:ascii="Times New Roman" w:hAnsi="Times New Roman" w:cs="Times New Roman"/>
                <w:sz w:val="24"/>
                <w:szCs w:val="24"/>
              </w:rPr>
              <w:t>no</w:t>
            </w:r>
            <w:r w:rsidRPr="005C0519">
              <w:rPr>
                <w:rFonts w:ascii="Times New Roman" w:hAnsi="Times New Roman" w:cs="Times New Roman"/>
                <w:sz w:val="24"/>
                <w:szCs w:val="24"/>
              </w:rPr>
              <w:t xml:space="preserve"> il decoro, la morale e la religione</w:t>
            </w:r>
            <w:r w:rsidR="002B51CF" w:rsidRPr="005C0519">
              <w:rPr>
                <w:rFonts w:ascii="Times New Roman" w:hAnsi="Times New Roman" w:cs="Times New Roman"/>
                <w:sz w:val="24"/>
                <w:szCs w:val="24"/>
              </w:rPr>
              <w:t xml:space="preserve"> – art. 1.1</w:t>
            </w:r>
          </w:p>
        </w:tc>
        <w:tc>
          <w:tcPr>
            <w:tcW w:w="2977" w:type="dxa"/>
            <w:vAlign w:val="center"/>
          </w:tcPr>
          <w:p w:rsidR="00753DB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b/>
                <w:sz w:val="24"/>
                <w:szCs w:val="24"/>
              </w:rPr>
              <w:t>:</w:t>
            </w:r>
            <w:r w:rsidRPr="005C0519">
              <w:rPr>
                <w:rFonts w:ascii="Times New Roman" w:hAnsi="Times New Roman" w:cs="Times New Roman"/>
                <w:sz w:val="24"/>
                <w:szCs w:val="24"/>
              </w:rPr>
              <w:t xml:space="preserve"> esclusione dalle sfilate dell’anno in corso </w:t>
            </w:r>
          </w:p>
          <w:p w:rsidR="000408F2" w:rsidRPr="005C0519" w:rsidRDefault="006D0230"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esclusione fino ad un massimo di 2 edizioni successive</w:t>
            </w:r>
            <w:r w:rsidR="00BF620A">
              <w:rPr>
                <w:rFonts w:ascii="Times New Roman" w:hAnsi="Times New Roman" w:cs="Times New Roman"/>
                <w:sz w:val="24"/>
                <w:szCs w:val="24"/>
              </w:rPr>
              <w:t xml:space="preserve"> del Carnevale</w:t>
            </w:r>
          </w:p>
        </w:tc>
        <w:tc>
          <w:tcPr>
            <w:tcW w:w="2977" w:type="dxa"/>
            <w:vAlign w:val="center"/>
          </w:tcPr>
          <w:p w:rsidR="00753DB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0408F2" w:rsidRPr="005C0519" w:rsidRDefault="006D0230" w:rsidP="00F40B0E">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w:t>
            </w:r>
            <w:r w:rsidR="00F40B0E">
              <w:rPr>
                <w:rFonts w:ascii="Times New Roman" w:hAnsi="Times New Roman" w:cs="Times New Roman"/>
                <w:sz w:val="24"/>
                <w:szCs w:val="24"/>
              </w:rPr>
              <w:t>5</w:t>
            </w:r>
            <w:r w:rsidRPr="005C0519">
              <w:rPr>
                <w:rFonts w:ascii="Times New Roman" w:hAnsi="Times New Roman" w:cs="Times New Roman"/>
                <w:sz w:val="24"/>
                <w:szCs w:val="24"/>
              </w:rPr>
              <w:t>00,00</w:t>
            </w:r>
          </w:p>
        </w:tc>
      </w:tr>
      <w:tr w:rsidR="003641A0" w:rsidRPr="005C0519" w:rsidTr="00F05D2D">
        <w:tc>
          <w:tcPr>
            <w:tcW w:w="548" w:type="dxa"/>
            <w:vAlign w:val="center"/>
          </w:tcPr>
          <w:p w:rsidR="003641A0" w:rsidRPr="005C0519" w:rsidRDefault="003641A0" w:rsidP="00F05D2D">
            <w:pPr>
              <w:pStyle w:val="Paragrafoelenco"/>
              <w:numPr>
                <w:ilvl w:val="0"/>
                <w:numId w:val="3"/>
              </w:numPr>
              <w:rPr>
                <w:rFonts w:ascii="Times New Roman" w:hAnsi="Times New Roman" w:cs="Times New Roman"/>
                <w:sz w:val="24"/>
                <w:szCs w:val="24"/>
              </w:rPr>
            </w:pPr>
          </w:p>
        </w:tc>
        <w:tc>
          <w:tcPr>
            <w:tcW w:w="3777" w:type="dxa"/>
            <w:vAlign w:val="center"/>
          </w:tcPr>
          <w:p w:rsidR="003641A0" w:rsidRPr="005C0519" w:rsidRDefault="003641A0" w:rsidP="00F05D2D">
            <w:pPr>
              <w:rPr>
                <w:rFonts w:ascii="Times New Roman" w:hAnsi="Times New Roman" w:cs="Times New Roman"/>
                <w:sz w:val="24"/>
                <w:szCs w:val="24"/>
              </w:rPr>
            </w:pPr>
            <w:r w:rsidRPr="005C0519">
              <w:rPr>
                <w:rFonts w:ascii="Times New Roman" w:hAnsi="Times New Roman" w:cs="Times New Roman"/>
                <w:sz w:val="24"/>
                <w:szCs w:val="24"/>
              </w:rPr>
              <w:t>Presenza di soggetti non presenti negli elenchi</w:t>
            </w:r>
            <w:r>
              <w:rPr>
                <w:rFonts w:ascii="Times New Roman" w:hAnsi="Times New Roman" w:cs="Times New Roman"/>
                <w:sz w:val="24"/>
                <w:szCs w:val="24"/>
              </w:rPr>
              <w:t>:</w:t>
            </w:r>
            <w:r w:rsidRPr="005C0519">
              <w:rPr>
                <w:rFonts w:ascii="Times New Roman" w:hAnsi="Times New Roman" w:cs="Times New Roman"/>
                <w:sz w:val="24"/>
                <w:szCs w:val="24"/>
              </w:rPr>
              <w:t xml:space="preserve"> </w:t>
            </w:r>
            <w:r w:rsidRPr="005C0519">
              <w:rPr>
                <w:rFonts w:ascii="Times New Roman" w:hAnsi="Times New Roman" w:cs="Times New Roman"/>
                <w:i/>
                <w:sz w:val="24"/>
                <w:szCs w:val="24"/>
              </w:rPr>
              <w:t>ISCRITTI UFFICIALI</w:t>
            </w:r>
            <w:r>
              <w:rPr>
                <w:rFonts w:ascii="Times New Roman" w:hAnsi="Times New Roman" w:cs="Times New Roman"/>
                <w:sz w:val="24"/>
                <w:szCs w:val="24"/>
              </w:rPr>
              <w:t xml:space="preserve"> – art. 2.2</w:t>
            </w:r>
          </w:p>
        </w:tc>
        <w:tc>
          <w:tcPr>
            <w:tcW w:w="2977" w:type="dxa"/>
            <w:vAlign w:val="center"/>
          </w:tcPr>
          <w:p w:rsidR="003641A0" w:rsidRPr="005C0519" w:rsidRDefault="003641A0" w:rsidP="00CB1F97">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b/>
                <w:sz w:val="24"/>
                <w:szCs w:val="24"/>
              </w:rPr>
              <w:t>:</w:t>
            </w:r>
            <w:r w:rsidRPr="005C0519">
              <w:rPr>
                <w:rFonts w:ascii="Times New Roman" w:hAnsi="Times New Roman" w:cs="Times New Roman"/>
                <w:sz w:val="24"/>
                <w:szCs w:val="24"/>
              </w:rPr>
              <w:t xml:space="preserve"> esclusione dalle sfilate dell’anno in corso </w:t>
            </w:r>
          </w:p>
          <w:p w:rsidR="003641A0" w:rsidRPr="005C0519" w:rsidRDefault="003641A0" w:rsidP="00CB1F97">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esclusione fino ad un massimo di 2 edizioni successive</w:t>
            </w:r>
            <w:r>
              <w:rPr>
                <w:rFonts w:ascii="Times New Roman" w:hAnsi="Times New Roman" w:cs="Times New Roman"/>
                <w:sz w:val="24"/>
                <w:szCs w:val="24"/>
              </w:rPr>
              <w:t xml:space="preserve"> del Carnevale</w:t>
            </w:r>
          </w:p>
        </w:tc>
        <w:tc>
          <w:tcPr>
            <w:tcW w:w="2977" w:type="dxa"/>
            <w:vAlign w:val="center"/>
          </w:tcPr>
          <w:p w:rsidR="003641A0" w:rsidRPr="005C0519" w:rsidRDefault="003641A0" w:rsidP="003641A0">
            <w:pPr>
              <w:rPr>
                <w:rFonts w:ascii="Times New Roman" w:hAnsi="Times New Roman" w:cs="Times New Roman"/>
                <w:sz w:val="24"/>
                <w:szCs w:val="24"/>
              </w:rPr>
            </w:pPr>
            <w:r w:rsidRPr="005C0519">
              <w:rPr>
                <w:rFonts w:ascii="Times New Roman" w:hAnsi="Times New Roman" w:cs="Times New Roman"/>
                <w:sz w:val="24"/>
                <w:szCs w:val="24"/>
              </w:rPr>
              <w:t xml:space="preserve">€ </w:t>
            </w:r>
            <w:r>
              <w:rPr>
                <w:rFonts w:ascii="Times New Roman" w:hAnsi="Times New Roman" w:cs="Times New Roman"/>
                <w:sz w:val="24"/>
                <w:szCs w:val="24"/>
              </w:rPr>
              <w:t>2</w:t>
            </w:r>
            <w:r w:rsidRPr="005C0519">
              <w:rPr>
                <w:rFonts w:ascii="Times New Roman" w:hAnsi="Times New Roman" w:cs="Times New Roman"/>
                <w:sz w:val="24"/>
                <w:szCs w:val="24"/>
              </w:rPr>
              <w:t>00,00 per persona a sfilata</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Non rispettare la corretta</w:t>
            </w:r>
            <w:r w:rsidR="002A4EFB" w:rsidRPr="005C0519">
              <w:rPr>
                <w:rFonts w:ascii="Times New Roman" w:hAnsi="Times New Roman" w:cs="Times New Roman"/>
                <w:sz w:val="24"/>
                <w:szCs w:val="24"/>
              </w:rPr>
              <w:t xml:space="preserve"> </w:t>
            </w:r>
            <w:r w:rsidRPr="005C0519">
              <w:rPr>
                <w:rFonts w:ascii="Times New Roman" w:hAnsi="Times New Roman" w:cs="Times New Roman"/>
                <w:sz w:val="24"/>
                <w:szCs w:val="24"/>
              </w:rPr>
              <w:t xml:space="preserve"> composizione di un gruppo – art. 3.1</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w:t>
            </w:r>
          </w:p>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€ 500,00</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3641A0">
            <w:pPr>
              <w:rPr>
                <w:rFonts w:ascii="Times New Roman" w:hAnsi="Times New Roman" w:cs="Times New Roman"/>
                <w:sz w:val="24"/>
                <w:szCs w:val="24"/>
              </w:rPr>
            </w:pPr>
            <w:r w:rsidRPr="005C0519">
              <w:rPr>
                <w:rFonts w:ascii="Times New Roman" w:hAnsi="Times New Roman" w:cs="Times New Roman"/>
                <w:sz w:val="24"/>
                <w:szCs w:val="24"/>
              </w:rPr>
              <w:t>Presenza di pubblicità e/o sponsorizzazione sonora o visiva sugli abiti – art. 3.</w:t>
            </w:r>
            <w:r w:rsidR="003641A0">
              <w:rPr>
                <w:rFonts w:ascii="Times New Roman" w:hAnsi="Times New Roman" w:cs="Times New Roman"/>
                <w:sz w:val="24"/>
                <w:szCs w:val="24"/>
              </w:rPr>
              <w:t>2</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€ 1</w:t>
            </w:r>
            <w:r w:rsidR="00753DBA" w:rsidRPr="005C0519">
              <w:rPr>
                <w:rFonts w:ascii="Times New Roman" w:hAnsi="Times New Roman" w:cs="Times New Roman"/>
                <w:sz w:val="24"/>
                <w:szCs w:val="24"/>
              </w:rPr>
              <w:t>.</w:t>
            </w:r>
            <w:r w:rsidRPr="005C0519">
              <w:rPr>
                <w:rFonts w:ascii="Times New Roman" w:hAnsi="Times New Roman" w:cs="Times New Roman"/>
                <w:sz w:val="24"/>
                <w:szCs w:val="24"/>
              </w:rPr>
              <w:t>000,00</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 xml:space="preserve">Costumi già adoperati in altre edizioni </w:t>
            </w:r>
            <w:r w:rsidR="005306EA" w:rsidRPr="005C0519">
              <w:rPr>
                <w:rFonts w:ascii="Times New Roman" w:hAnsi="Times New Roman" w:cs="Times New Roman"/>
                <w:sz w:val="24"/>
                <w:szCs w:val="24"/>
              </w:rPr>
              <w:t xml:space="preserve">o che richiamino nella sostanza quelli di precedenti edizioni </w:t>
            </w:r>
            <w:r w:rsidRPr="005C0519">
              <w:rPr>
                <w:rFonts w:ascii="Times New Roman" w:hAnsi="Times New Roman" w:cs="Times New Roman"/>
                <w:sz w:val="24"/>
                <w:szCs w:val="24"/>
              </w:rPr>
              <w:t>del Carnevale – art. 3.</w:t>
            </w:r>
            <w:r w:rsidR="003641A0">
              <w:rPr>
                <w:rFonts w:ascii="Times New Roman" w:hAnsi="Times New Roman" w:cs="Times New Roman"/>
                <w:sz w:val="24"/>
                <w:szCs w:val="24"/>
              </w:rPr>
              <w:t>3</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6D0230" w:rsidRPr="005C0519" w:rsidRDefault="00F40B0E" w:rsidP="005306EA">
            <w:pPr>
              <w:rPr>
                <w:rFonts w:ascii="Times New Roman" w:hAnsi="Times New Roman" w:cs="Times New Roman"/>
                <w:sz w:val="24"/>
                <w:szCs w:val="24"/>
              </w:rPr>
            </w:pPr>
            <w:r>
              <w:rPr>
                <w:rFonts w:ascii="Times New Roman" w:hAnsi="Times New Roman" w:cs="Times New Roman"/>
                <w:sz w:val="24"/>
                <w:szCs w:val="24"/>
              </w:rPr>
              <w:t>€ 3</w:t>
            </w:r>
            <w:r w:rsidR="006D0230" w:rsidRPr="005C0519">
              <w:rPr>
                <w:rFonts w:ascii="Times New Roman" w:hAnsi="Times New Roman" w:cs="Times New Roman"/>
                <w:sz w:val="24"/>
                <w:szCs w:val="24"/>
              </w:rPr>
              <w:t>00,00</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Non rispettare le disposizioni, le modalità e l’ordine di uscita – art. 5.</w:t>
            </w:r>
            <w:r w:rsidR="005306EA" w:rsidRPr="005C0519">
              <w:rPr>
                <w:rFonts w:ascii="Times New Roman" w:hAnsi="Times New Roman" w:cs="Times New Roman"/>
                <w:sz w:val="24"/>
                <w:szCs w:val="24"/>
              </w:rPr>
              <w:t>1</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6D0230" w:rsidRPr="005C0519" w:rsidRDefault="00DF650F" w:rsidP="005306EA">
            <w:pPr>
              <w:rPr>
                <w:rFonts w:ascii="Times New Roman" w:hAnsi="Times New Roman" w:cs="Times New Roman"/>
                <w:sz w:val="24"/>
                <w:szCs w:val="24"/>
              </w:rPr>
            </w:pPr>
            <w:r w:rsidRPr="005C0519">
              <w:rPr>
                <w:rFonts w:ascii="Times New Roman" w:hAnsi="Times New Roman" w:cs="Times New Roman"/>
                <w:sz w:val="24"/>
                <w:szCs w:val="24"/>
              </w:rPr>
              <w:t>€ 500,00</w:t>
            </w:r>
          </w:p>
        </w:tc>
      </w:tr>
      <w:tr w:rsidR="008423D2" w:rsidRPr="005C0519" w:rsidTr="005C0519">
        <w:tc>
          <w:tcPr>
            <w:tcW w:w="548" w:type="dxa"/>
            <w:vAlign w:val="center"/>
          </w:tcPr>
          <w:p w:rsidR="008423D2" w:rsidRPr="005C0519" w:rsidRDefault="008423D2" w:rsidP="00D3130D">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8423D2">
            <w:pPr>
              <w:rPr>
                <w:rFonts w:ascii="Times New Roman" w:hAnsi="Times New Roman" w:cs="Times New Roman"/>
                <w:sz w:val="24"/>
                <w:szCs w:val="24"/>
              </w:rPr>
            </w:pPr>
            <w:r w:rsidRPr="005C0519">
              <w:rPr>
                <w:rFonts w:ascii="Times New Roman" w:hAnsi="Times New Roman" w:cs="Times New Roman"/>
                <w:sz w:val="24"/>
                <w:szCs w:val="24"/>
              </w:rPr>
              <w:t>Interferire nelle sfilate degli altri gr</w:t>
            </w:r>
            <w:r w:rsidR="006D1A18">
              <w:rPr>
                <w:rFonts w:ascii="Times New Roman" w:hAnsi="Times New Roman" w:cs="Times New Roman"/>
                <w:sz w:val="24"/>
                <w:szCs w:val="24"/>
              </w:rPr>
              <w:t>uppi creando disagi  – art. 5.2</w:t>
            </w:r>
            <w:r w:rsidRPr="005C0519">
              <w:rPr>
                <w:rFonts w:ascii="Times New Roman" w:hAnsi="Times New Roman" w:cs="Times New Roman"/>
                <w:sz w:val="24"/>
                <w:szCs w:val="24"/>
              </w:rPr>
              <w:t>.1</w:t>
            </w:r>
          </w:p>
        </w:tc>
        <w:tc>
          <w:tcPr>
            <w:tcW w:w="2977" w:type="dxa"/>
            <w:vAlign w:val="center"/>
          </w:tcPr>
          <w:p w:rsidR="008423D2" w:rsidRPr="005C0519" w:rsidRDefault="008423D2" w:rsidP="00D3130D">
            <w:pPr>
              <w:rPr>
                <w:rFonts w:ascii="Times New Roman" w:hAnsi="Times New Roman" w:cs="Times New Roman"/>
                <w:sz w:val="24"/>
                <w:szCs w:val="24"/>
              </w:rPr>
            </w:pPr>
            <w:r w:rsidRPr="005C0519">
              <w:rPr>
                <w:rFonts w:ascii="Times New Roman" w:hAnsi="Times New Roman" w:cs="Times New Roman"/>
                <w:sz w:val="24"/>
                <w:szCs w:val="24"/>
              </w:rPr>
              <w:t xml:space="preserve">Esclusione dalla prossima edizione </w:t>
            </w:r>
            <w:r w:rsidR="00BF620A">
              <w:rPr>
                <w:rFonts w:ascii="Times New Roman" w:hAnsi="Times New Roman" w:cs="Times New Roman"/>
                <w:sz w:val="24"/>
                <w:szCs w:val="24"/>
              </w:rPr>
              <w:t>del Carnevale</w:t>
            </w:r>
          </w:p>
        </w:tc>
        <w:tc>
          <w:tcPr>
            <w:tcW w:w="2977" w:type="dxa"/>
            <w:vAlign w:val="center"/>
          </w:tcPr>
          <w:p w:rsidR="008423D2" w:rsidRPr="005C0519" w:rsidRDefault="008423D2" w:rsidP="00D3130D">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8423D2" w:rsidRPr="005C0519" w:rsidRDefault="008423D2" w:rsidP="00F40B0E">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w:t>
            </w:r>
            <w:r w:rsidR="00F40B0E">
              <w:rPr>
                <w:rFonts w:ascii="Times New Roman" w:hAnsi="Times New Roman" w:cs="Times New Roman"/>
                <w:sz w:val="24"/>
                <w:szCs w:val="24"/>
              </w:rPr>
              <w:t>5</w:t>
            </w:r>
            <w:r w:rsidRPr="005C0519">
              <w:rPr>
                <w:rFonts w:ascii="Times New Roman" w:hAnsi="Times New Roman" w:cs="Times New Roman"/>
                <w:sz w:val="24"/>
                <w:szCs w:val="24"/>
              </w:rPr>
              <w:t>00,00</w:t>
            </w:r>
          </w:p>
        </w:tc>
      </w:tr>
      <w:tr w:rsidR="005306EA" w:rsidRPr="005C0519" w:rsidTr="005C0519">
        <w:tc>
          <w:tcPr>
            <w:tcW w:w="548" w:type="dxa"/>
            <w:vAlign w:val="center"/>
          </w:tcPr>
          <w:p w:rsidR="005306EA" w:rsidRPr="005C0519" w:rsidRDefault="005306EA" w:rsidP="005306EA">
            <w:pPr>
              <w:pStyle w:val="Paragrafoelenco"/>
              <w:numPr>
                <w:ilvl w:val="0"/>
                <w:numId w:val="3"/>
              </w:numPr>
              <w:rPr>
                <w:rFonts w:ascii="Times New Roman" w:hAnsi="Times New Roman" w:cs="Times New Roman"/>
                <w:sz w:val="24"/>
                <w:szCs w:val="24"/>
              </w:rPr>
            </w:pPr>
          </w:p>
        </w:tc>
        <w:tc>
          <w:tcPr>
            <w:tcW w:w="3777" w:type="dxa"/>
            <w:vAlign w:val="center"/>
          </w:tcPr>
          <w:p w:rsidR="005306EA" w:rsidRPr="005C0519" w:rsidRDefault="005306EA" w:rsidP="005306EA">
            <w:pPr>
              <w:rPr>
                <w:rFonts w:ascii="Times New Roman" w:hAnsi="Times New Roman" w:cs="Times New Roman"/>
                <w:sz w:val="24"/>
                <w:szCs w:val="24"/>
              </w:rPr>
            </w:pPr>
            <w:r w:rsidRPr="005C0519">
              <w:rPr>
                <w:rFonts w:ascii="Times New Roman" w:hAnsi="Times New Roman" w:cs="Times New Roman"/>
                <w:sz w:val="24"/>
                <w:szCs w:val="24"/>
              </w:rPr>
              <w:t>Uso di impianti sonori oltre i 1</w:t>
            </w:r>
            <w:r w:rsidR="006D1A18">
              <w:rPr>
                <w:rFonts w:ascii="Times New Roman" w:hAnsi="Times New Roman" w:cs="Times New Roman"/>
                <w:sz w:val="24"/>
                <w:szCs w:val="24"/>
              </w:rPr>
              <w:t>0.000 watt di potenza – art. 5.2</w:t>
            </w:r>
            <w:r w:rsidRPr="005C0519">
              <w:rPr>
                <w:rFonts w:ascii="Times New Roman" w:hAnsi="Times New Roman" w:cs="Times New Roman"/>
                <w:sz w:val="24"/>
                <w:szCs w:val="24"/>
              </w:rPr>
              <w:t>.2</w:t>
            </w:r>
          </w:p>
        </w:tc>
        <w:tc>
          <w:tcPr>
            <w:tcW w:w="2977" w:type="dxa"/>
            <w:vAlign w:val="center"/>
          </w:tcPr>
          <w:p w:rsidR="005306EA"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5306EA" w:rsidP="005306EA">
            <w:pPr>
              <w:rPr>
                <w:rFonts w:ascii="Times New Roman" w:hAnsi="Times New Roman" w:cs="Times New Roman"/>
                <w:b/>
                <w:sz w:val="24"/>
                <w:szCs w:val="24"/>
              </w:rPr>
            </w:pPr>
            <w:r w:rsidRPr="005C0519">
              <w:rPr>
                <w:rFonts w:ascii="Times New Roman" w:hAnsi="Times New Roman" w:cs="Times New Roman"/>
                <w:sz w:val="24"/>
                <w:szCs w:val="24"/>
              </w:rPr>
              <w:t>€ 500,00</w:t>
            </w:r>
          </w:p>
        </w:tc>
      </w:tr>
      <w:tr w:rsidR="005306EA" w:rsidRPr="005C0519" w:rsidTr="005C0519">
        <w:tc>
          <w:tcPr>
            <w:tcW w:w="548" w:type="dxa"/>
            <w:vAlign w:val="center"/>
          </w:tcPr>
          <w:p w:rsidR="005306EA" w:rsidRPr="005C0519" w:rsidRDefault="005306EA" w:rsidP="005306EA">
            <w:pPr>
              <w:pStyle w:val="Paragrafoelenco"/>
              <w:numPr>
                <w:ilvl w:val="0"/>
                <w:numId w:val="3"/>
              </w:numPr>
              <w:rPr>
                <w:rFonts w:ascii="Times New Roman" w:hAnsi="Times New Roman" w:cs="Times New Roman"/>
                <w:sz w:val="24"/>
                <w:szCs w:val="24"/>
              </w:rPr>
            </w:pPr>
          </w:p>
        </w:tc>
        <w:tc>
          <w:tcPr>
            <w:tcW w:w="3777" w:type="dxa"/>
            <w:vAlign w:val="center"/>
          </w:tcPr>
          <w:p w:rsidR="005306EA" w:rsidRPr="005C0519" w:rsidRDefault="005306EA" w:rsidP="005306EA">
            <w:pPr>
              <w:rPr>
                <w:rFonts w:ascii="Times New Roman" w:hAnsi="Times New Roman" w:cs="Times New Roman"/>
                <w:sz w:val="24"/>
                <w:szCs w:val="24"/>
              </w:rPr>
            </w:pPr>
            <w:r w:rsidRPr="005C0519">
              <w:rPr>
                <w:rFonts w:ascii="Times New Roman" w:hAnsi="Times New Roman" w:cs="Times New Roman"/>
                <w:sz w:val="24"/>
                <w:szCs w:val="24"/>
              </w:rPr>
              <w:t xml:space="preserve">Assenza di impianti di scarico </w:t>
            </w:r>
            <w:r w:rsidR="006D1A18">
              <w:rPr>
                <w:rFonts w:ascii="Times New Roman" w:hAnsi="Times New Roman" w:cs="Times New Roman"/>
                <w:sz w:val="24"/>
                <w:szCs w:val="24"/>
              </w:rPr>
              <w:t>come da regolamento – art. 5.2</w:t>
            </w:r>
            <w:r w:rsidRPr="005C0519">
              <w:rPr>
                <w:rFonts w:ascii="Times New Roman" w:hAnsi="Times New Roman" w:cs="Times New Roman"/>
                <w:sz w:val="24"/>
                <w:szCs w:val="24"/>
              </w:rPr>
              <w:t>.3</w:t>
            </w:r>
          </w:p>
        </w:tc>
        <w:tc>
          <w:tcPr>
            <w:tcW w:w="2977" w:type="dxa"/>
            <w:vAlign w:val="center"/>
          </w:tcPr>
          <w:p w:rsidR="005306EA"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5306EA" w:rsidP="005306EA">
            <w:pPr>
              <w:rPr>
                <w:rFonts w:ascii="Times New Roman" w:hAnsi="Times New Roman" w:cs="Times New Roman"/>
                <w:b/>
                <w:sz w:val="24"/>
                <w:szCs w:val="24"/>
              </w:rPr>
            </w:pPr>
            <w:r w:rsidRPr="005C0519">
              <w:rPr>
                <w:rFonts w:ascii="Times New Roman" w:hAnsi="Times New Roman" w:cs="Times New Roman"/>
                <w:sz w:val="24"/>
                <w:szCs w:val="24"/>
              </w:rPr>
              <w:t>€ 500,00</w:t>
            </w:r>
          </w:p>
        </w:tc>
      </w:tr>
      <w:tr w:rsidR="008423D2" w:rsidRPr="005C0519" w:rsidTr="005C0519">
        <w:tc>
          <w:tcPr>
            <w:tcW w:w="548" w:type="dxa"/>
            <w:vAlign w:val="center"/>
          </w:tcPr>
          <w:p w:rsidR="008423D2" w:rsidRPr="005C0519" w:rsidRDefault="008423D2" w:rsidP="00945209">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945209">
            <w:pPr>
              <w:rPr>
                <w:rFonts w:ascii="Times New Roman" w:hAnsi="Times New Roman" w:cs="Times New Roman"/>
                <w:sz w:val="24"/>
                <w:szCs w:val="24"/>
              </w:rPr>
            </w:pPr>
            <w:r w:rsidRPr="005C0519">
              <w:rPr>
                <w:rFonts w:ascii="Times New Roman" w:hAnsi="Times New Roman" w:cs="Times New Roman"/>
                <w:sz w:val="24"/>
                <w:szCs w:val="24"/>
              </w:rPr>
              <w:t>Non pre</w:t>
            </w:r>
            <w:r w:rsidR="006D1A18">
              <w:rPr>
                <w:rFonts w:ascii="Times New Roman" w:hAnsi="Times New Roman" w:cs="Times New Roman"/>
                <w:sz w:val="24"/>
                <w:szCs w:val="24"/>
              </w:rPr>
              <w:t>sentarsi alla sfilata – art. 5.2</w:t>
            </w:r>
            <w:r w:rsidRPr="005C0519">
              <w:rPr>
                <w:rFonts w:ascii="Times New Roman" w:hAnsi="Times New Roman" w:cs="Times New Roman"/>
                <w:sz w:val="24"/>
                <w:szCs w:val="24"/>
              </w:rPr>
              <w:t>.4</w:t>
            </w:r>
          </w:p>
        </w:tc>
        <w:tc>
          <w:tcPr>
            <w:tcW w:w="2977" w:type="dxa"/>
            <w:vAlign w:val="center"/>
          </w:tcPr>
          <w:p w:rsidR="008423D2"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753DBA" w:rsidRPr="005C0519" w:rsidRDefault="008423D2" w:rsidP="00945209">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b/>
                <w:sz w:val="24"/>
                <w:szCs w:val="24"/>
              </w:rPr>
              <w:t xml:space="preserve">: </w:t>
            </w:r>
            <w:r w:rsidRPr="005C0519">
              <w:rPr>
                <w:rFonts w:ascii="Times New Roman" w:hAnsi="Times New Roman" w:cs="Times New Roman"/>
                <w:sz w:val="24"/>
                <w:szCs w:val="24"/>
              </w:rPr>
              <w:t xml:space="preserve">riduzione del contributo da 50% al 100% </w:t>
            </w:r>
          </w:p>
          <w:p w:rsidR="008423D2" w:rsidRPr="005C0519" w:rsidRDefault="008423D2" w:rsidP="00945209">
            <w:pPr>
              <w:rPr>
                <w:rFonts w:ascii="Times New Roman" w:hAnsi="Times New Roman" w:cs="Times New Roman"/>
                <w:sz w:val="24"/>
                <w:szCs w:val="24"/>
              </w:rPr>
            </w:pPr>
            <w:r w:rsidRPr="005C0519">
              <w:rPr>
                <w:rFonts w:ascii="Times New Roman" w:hAnsi="Times New Roman" w:cs="Times New Roman"/>
                <w:b/>
                <w:sz w:val="24"/>
                <w:szCs w:val="24"/>
              </w:rPr>
              <w:lastRenderedPageBreak/>
              <w:t>Max:</w:t>
            </w:r>
            <w:r w:rsidRPr="005C0519">
              <w:rPr>
                <w:rFonts w:ascii="Times New Roman" w:hAnsi="Times New Roman" w:cs="Times New Roman"/>
                <w:sz w:val="24"/>
                <w:szCs w:val="24"/>
              </w:rPr>
              <w:t xml:space="preserve"> esclusione dal concorso</w:t>
            </w:r>
          </w:p>
        </w:tc>
      </w:tr>
      <w:tr w:rsidR="008423D2" w:rsidRPr="005C0519" w:rsidTr="005C0519">
        <w:tc>
          <w:tcPr>
            <w:tcW w:w="548" w:type="dxa"/>
            <w:vAlign w:val="center"/>
          </w:tcPr>
          <w:p w:rsidR="008423D2" w:rsidRPr="005C0519" w:rsidRDefault="008423D2" w:rsidP="005306EA">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6D1A18">
            <w:pPr>
              <w:rPr>
                <w:rFonts w:ascii="Times New Roman" w:hAnsi="Times New Roman" w:cs="Times New Roman"/>
                <w:sz w:val="24"/>
                <w:szCs w:val="24"/>
              </w:rPr>
            </w:pPr>
            <w:r w:rsidRPr="005C0519">
              <w:rPr>
                <w:rFonts w:ascii="Times New Roman" w:hAnsi="Times New Roman" w:cs="Times New Roman"/>
                <w:sz w:val="24"/>
                <w:szCs w:val="24"/>
              </w:rPr>
              <w:t>Mancanza del servizio d’ordine interno – art. 5.</w:t>
            </w:r>
            <w:r w:rsidR="006D1A18">
              <w:rPr>
                <w:rFonts w:ascii="Times New Roman" w:hAnsi="Times New Roman" w:cs="Times New Roman"/>
                <w:sz w:val="24"/>
                <w:szCs w:val="24"/>
              </w:rPr>
              <w:t>2</w:t>
            </w:r>
            <w:r w:rsidRPr="005C0519">
              <w:rPr>
                <w:rFonts w:ascii="Times New Roman" w:hAnsi="Times New Roman" w:cs="Times New Roman"/>
                <w:sz w:val="24"/>
                <w:szCs w:val="24"/>
              </w:rPr>
              <w:t>.5</w:t>
            </w:r>
          </w:p>
        </w:tc>
        <w:tc>
          <w:tcPr>
            <w:tcW w:w="2977" w:type="dxa"/>
            <w:vAlign w:val="center"/>
          </w:tcPr>
          <w:p w:rsidR="008423D2"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8423D2" w:rsidRPr="005C0519" w:rsidRDefault="008423D2" w:rsidP="00376CD6">
            <w:pPr>
              <w:rPr>
                <w:rFonts w:ascii="Times New Roman" w:hAnsi="Times New Roman" w:cs="Times New Roman"/>
                <w:b/>
                <w:sz w:val="24"/>
                <w:szCs w:val="24"/>
              </w:rPr>
            </w:pPr>
            <w:r w:rsidRPr="005C0519">
              <w:rPr>
                <w:rFonts w:ascii="Times New Roman" w:hAnsi="Times New Roman" w:cs="Times New Roman"/>
                <w:sz w:val="24"/>
                <w:szCs w:val="24"/>
              </w:rPr>
              <w:t>€ 500,00</w:t>
            </w:r>
          </w:p>
        </w:tc>
      </w:tr>
      <w:tr w:rsidR="008423D2" w:rsidRPr="005C0519" w:rsidTr="005C0519">
        <w:tc>
          <w:tcPr>
            <w:tcW w:w="548" w:type="dxa"/>
            <w:vAlign w:val="center"/>
          </w:tcPr>
          <w:p w:rsidR="008423D2" w:rsidRPr="005C0519" w:rsidRDefault="008423D2" w:rsidP="005306EA">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sz w:val="24"/>
                <w:szCs w:val="24"/>
              </w:rPr>
              <w:t>Positività ad alcool test, assunzione di droghe e/o risse – art. 5.</w:t>
            </w:r>
            <w:r w:rsidR="006D1A18">
              <w:rPr>
                <w:rFonts w:ascii="Times New Roman" w:hAnsi="Times New Roman" w:cs="Times New Roman"/>
                <w:sz w:val="24"/>
                <w:szCs w:val="24"/>
              </w:rPr>
              <w:t>3</w:t>
            </w:r>
            <w:r w:rsidRPr="005C0519">
              <w:rPr>
                <w:rFonts w:ascii="Times New Roman" w:hAnsi="Times New Roman" w:cs="Times New Roman"/>
                <w:sz w:val="24"/>
                <w:szCs w:val="24"/>
              </w:rPr>
              <w:t xml:space="preserve"> </w:t>
            </w:r>
          </w:p>
          <w:p w:rsidR="008423D2" w:rsidRPr="005C0519" w:rsidRDefault="008423D2" w:rsidP="005306EA">
            <w:pPr>
              <w:rPr>
                <w:rFonts w:ascii="Times New Roman" w:hAnsi="Times New Roman" w:cs="Times New Roman"/>
                <w:b/>
                <w:i/>
                <w:sz w:val="24"/>
                <w:szCs w:val="24"/>
              </w:rPr>
            </w:pPr>
          </w:p>
        </w:tc>
        <w:tc>
          <w:tcPr>
            <w:tcW w:w="2977" w:type="dxa"/>
            <w:vAlign w:val="center"/>
          </w:tcPr>
          <w:p w:rsidR="008423D2" w:rsidRPr="005C0519" w:rsidRDefault="008423D2" w:rsidP="008423D2">
            <w:pPr>
              <w:rPr>
                <w:rFonts w:ascii="Times New Roman" w:hAnsi="Times New Roman" w:cs="Times New Roman"/>
                <w:sz w:val="24"/>
                <w:szCs w:val="24"/>
              </w:rPr>
            </w:pPr>
            <w:r w:rsidRPr="005C0519">
              <w:rPr>
                <w:rFonts w:ascii="Times New Roman" w:hAnsi="Times New Roman" w:cs="Times New Roman"/>
                <w:sz w:val="24"/>
                <w:szCs w:val="24"/>
              </w:rPr>
              <w:t xml:space="preserve">Esclusione dalle sfilate dell’anno in corso e dalle 2 successive edizioni del Canevale. </w:t>
            </w:r>
          </w:p>
          <w:p w:rsidR="008423D2" w:rsidRPr="005C0519" w:rsidRDefault="008423D2" w:rsidP="008423D2">
            <w:pPr>
              <w:rPr>
                <w:rFonts w:ascii="Times New Roman" w:hAnsi="Times New Roman" w:cs="Times New Roman"/>
                <w:sz w:val="24"/>
                <w:szCs w:val="24"/>
              </w:rPr>
            </w:pPr>
            <w:r w:rsidRPr="005C0519">
              <w:rPr>
                <w:rFonts w:ascii="Times New Roman" w:hAnsi="Times New Roman" w:cs="Times New Roman"/>
                <w:sz w:val="24"/>
                <w:szCs w:val="24"/>
              </w:rPr>
              <w:t>Il nominativo verrà inserito in una RED LIST disponibile presso l’Agenzia del Turismo.</w:t>
            </w:r>
          </w:p>
        </w:tc>
        <w:tc>
          <w:tcPr>
            <w:tcW w:w="2977" w:type="dxa"/>
            <w:vAlign w:val="center"/>
          </w:tcPr>
          <w:p w:rsidR="008423D2" w:rsidRPr="005C0519" w:rsidRDefault="008423D2"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€ 500,00</w:t>
            </w:r>
          </w:p>
          <w:p w:rsidR="008423D2" w:rsidRPr="005C0519" w:rsidRDefault="008423D2" w:rsidP="005306EA">
            <w:pPr>
              <w:rPr>
                <w:rFonts w:ascii="Times New Roman" w:hAnsi="Times New Roman" w:cs="Times New Roman"/>
                <w:sz w:val="24"/>
                <w:szCs w:val="24"/>
              </w:rPr>
            </w:pPr>
          </w:p>
        </w:tc>
      </w:tr>
      <w:tr w:rsidR="008423D2" w:rsidRPr="005C0519" w:rsidTr="005C0519">
        <w:tc>
          <w:tcPr>
            <w:tcW w:w="548" w:type="dxa"/>
            <w:vAlign w:val="center"/>
          </w:tcPr>
          <w:p w:rsidR="008423D2" w:rsidRPr="005C0519" w:rsidRDefault="008423D2" w:rsidP="005306EA">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sz w:val="24"/>
                <w:szCs w:val="24"/>
              </w:rPr>
              <w:t xml:space="preserve">Presenza durante le sfilate di </w:t>
            </w:r>
            <w:r w:rsidR="006D1A18">
              <w:rPr>
                <w:rFonts w:ascii="Times New Roman" w:hAnsi="Times New Roman" w:cs="Times New Roman"/>
                <w:sz w:val="24"/>
                <w:szCs w:val="24"/>
              </w:rPr>
              <w:t>soggetti inseriti nella RED LIST – art- 5.4</w:t>
            </w:r>
            <w:bookmarkStart w:id="0" w:name="_GoBack"/>
            <w:bookmarkEnd w:id="0"/>
          </w:p>
        </w:tc>
        <w:tc>
          <w:tcPr>
            <w:tcW w:w="2977" w:type="dxa"/>
            <w:vAlign w:val="center"/>
          </w:tcPr>
          <w:p w:rsidR="008423D2"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753DBA" w:rsidRPr="005C0519" w:rsidRDefault="00753DBA" w:rsidP="005306EA">
            <w:pPr>
              <w:rPr>
                <w:rFonts w:ascii="Times New Roman" w:hAnsi="Times New Roman" w:cs="Times New Roman"/>
                <w:sz w:val="24"/>
                <w:szCs w:val="24"/>
              </w:rPr>
            </w:pPr>
          </w:p>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esclusione dal concorso</w:t>
            </w:r>
          </w:p>
        </w:tc>
      </w:tr>
    </w:tbl>
    <w:p w:rsidR="0057629A" w:rsidRDefault="0057629A" w:rsidP="0057629A">
      <w:pPr>
        <w:pStyle w:val="Nessunaspaziatura"/>
      </w:pPr>
    </w:p>
    <w:p w:rsidR="00F40B0E" w:rsidRPr="0057629A" w:rsidRDefault="00F40B0E" w:rsidP="00F40B0E">
      <w:pPr>
        <w:pStyle w:val="Nessunaspaziatura"/>
        <w:rPr>
          <w:rFonts w:ascii="Times New Roman" w:hAnsi="Times New Roman" w:cs="Times New Roman"/>
          <w:b/>
          <w:i/>
          <w:sz w:val="26"/>
          <w:szCs w:val="26"/>
        </w:rPr>
      </w:pPr>
      <w:r w:rsidRPr="0057629A">
        <w:rPr>
          <w:rFonts w:ascii="Times New Roman" w:hAnsi="Times New Roman" w:cs="Times New Roman"/>
          <w:b/>
          <w:i/>
          <w:sz w:val="26"/>
          <w:szCs w:val="26"/>
        </w:rPr>
        <w:t>Note:</w:t>
      </w:r>
    </w:p>
    <w:p w:rsidR="00F40B0E" w:rsidRDefault="00F40B0E" w:rsidP="00F40B0E">
      <w:pPr>
        <w:pStyle w:val="Paragrafoelenco"/>
        <w:numPr>
          <w:ilvl w:val="0"/>
          <w:numId w:val="5"/>
        </w:numPr>
        <w:jc w:val="both"/>
        <w:rPr>
          <w:rFonts w:ascii="Times New Roman" w:hAnsi="Times New Roman" w:cs="Times New Roman"/>
          <w:sz w:val="24"/>
          <w:szCs w:val="24"/>
        </w:rPr>
      </w:pPr>
      <w:r w:rsidRPr="00F045AE">
        <w:rPr>
          <w:rFonts w:ascii="Times New Roman" w:hAnsi="Times New Roman" w:cs="Times New Roman"/>
          <w:sz w:val="24"/>
          <w:szCs w:val="24"/>
        </w:rPr>
        <w:t>Il responsabile del gruppo è tenuto a fornire, su richiesta dell’Agenzia del Turismo</w:t>
      </w:r>
      <w:r>
        <w:rPr>
          <w:rFonts w:ascii="Times New Roman" w:hAnsi="Times New Roman" w:cs="Times New Roman"/>
          <w:sz w:val="24"/>
          <w:szCs w:val="24"/>
        </w:rPr>
        <w:t xml:space="preserve"> per la Promozione del Territorio</w:t>
      </w:r>
      <w:r w:rsidRPr="00F045AE">
        <w:rPr>
          <w:rFonts w:ascii="Times New Roman" w:hAnsi="Times New Roman" w:cs="Times New Roman"/>
          <w:sz w:val="24"/>
          <w:szCs w:val="24"/>
        </w:rPr>
        <w:t>, nominativi, dinamiche e situazioni incresciose avvenute durante le sfilate con rapporto dettagliato. L'agenzia, dopo le opportune verifiche, avrà la possibilità di  ridurre le sanzioni.</w:t>
      </w:r>
    </w:p>
    <w:p w:rsidR="00F40B0E" w:rsidRPr="005C0519" w:rsidRDefault="00F40B0E" w:rsidP="00F40B0E">
      <w:pPr>
        <w:pStyle w:val="Paragrafoelenco"/>
        <w:numPr>
          <w:ilvl w:val="0"/>
          <w:numId w:val="5"/>
        </w:numPr>
        <w:jc w:val="both"/>
        <w:rPr>
          <w:rFonts w:ascii="Times New Roman" w:hAnsi="Times New Roman" w:cs="Times New Roman"/>
          <w:sz w:val="24"/>
          <w:szCs w:val="24"/>
        </w:rPr>
      </w:pPr>
      <w:r w:rsidRPr="00F045AE">
        <w:rPr>
          <w:rFonts w:ascii="Times New Roman" w:hAnsi="Times New Roman" w:cs="Times New Roman"/>
          <w:sz w:val="24"/>
          <w:szCs w:val="24"/>
        </w:rPr>
        <w:t xml:space="preserve">L’Agenzia del Turismo </w:t>
      </w:r>
      <w:r>
        <w:rPr>
          <w:rFonts w:ascii="Times New Roman" w:hAnsi="Times New Roman" w:cs="Times New Roman"/>
          <w:sz w:val="24"/>
          <w:szCs w:val="24"/>
        </w:rPr>
        <w:t>per la Promozione del Territorio</w:t>
      </w:r>
      <w:r w:rsidRPr="00F045AE">
        <w:rPr>
          <w:rFonts w:ascii="Times New Roman" w:hAnsi="Times New Roman" w:cs="Times New Roman"/>
          <w:sz w:val="24"/>
          <w:szCs w:val="24"/>
        </w:rPr>
        <w:t xml:space="preserve"> potrà effettuare controlli random durante le sfilate per accertare irregolarità di cui sopra. Potrà altresì effettuare video riprese durante tutto lo svolgimento delle sfilate per verificare ulteriori irregolarità che verranno valutate nel post-sfilata</w:t>
      </w:r>
      <w:r w:rsidRPr="00F045AE">
        <w:rPr>
          <w:rFonts w:ascii="Times New Roman" w:hAnsi="Times New Roman" w:cs="Times New Roman"/>
          <w:sz w:val="20"/>
          <w:szCs w:val="20"/>
        </w:rPr>
        <w:t>.</w:t>
      </w:r>
    </w:p>
    <w:p w:rsidR="00F40B0E" w:rsidRDefault="00F40B0E" w:rsidP="00F40B0E">
      <w:pPr>
        <w:jc w:val="both"/>
        <w:rPr>
          <w:rFonts w:ascii="Times New Roman" w:hAnsi="Times New Roman" w:cs="Times New Roman"/>
          <w:sz w:val="24"/>
          <w:szCs w:val="24"/>
        </w:rPr>
      </w:pPr>
    </w:p>
    <w:p w:rsidR="00F40B0E" w:rsidRDefault="00F40B0E" w:rsidP="00F40B0E">
      <w:pPr>
        <w:jc w:val="both"/>
        <w:rPr>
          <w:rFonts w:ascii="Times New Roman" w:hAnsi="Times New Roman" w:cs="Times New Roman"/>
          <w:sz w:val="24"/>
          <w:szCs w:val="24"/>
        </w:rPr>
      </w:pPr>
    </w:p>
    <w:p w:rsidR="00F40B0E" w:rsidRDefault="00F40B0E" w:rsidP="00F40B0E">
      <w:pPr>
        <w:jc w:val="both"/>
        <w:rPr>
          <w:rFonts w:ascii="Times New Roman" w:hAnsi="Times New Roman" w:cs="Times New Roman"/>
          <w:sz w:val="24"/>
          <w:szCs w:val="24"/>
        </w:rPr>
      </w:pPr>
    </w:p>
    <w:p w:rsidR="00F40B0E" w:rsidRDefault="00F40B0E" w:rsidP="00F40B0E">
      <w:pPr>
        <w:ind w:left="5103"/>
        <w:jc w:val="center"/>
        <w:rPr>
          <w:rFonts w:ascii="Times New Roman" w:hAnsi="Times New Roman" w:cs="Times New Roman"/>
          <w:sz w:val="24"/>
          <w:szCs w:val="24"/>
        </w:rPr>
      </w:pPr>
      <w:r>
        <w:rPr>
          <w:rFonts w:ascii="Times New Roman" w:hAnsi="Times New Roman" w:cs="Times New Roman"/>
          <w:sz w:val="24"/>
          <w:szCs w:val="24"/>
        </w:rPr>
        <w:t>Firma per accettazione</w:t>
      </w:r>
    </w:p>
    <w:p w:rsidR="00F40B0E" w:rsidRPr="00E35D20" w:rsidRDefault="00F40B0E" w:rsidP="00F40B0E">
      <w:pPr>
        <w:pBdr>
          <w:bottom w:val="single" w:sz="4" w:space="1" w:color="auto"/>
        </w:pBdr>
        <w:ind w:left="5103"/>
        <w:jc w:val="center"/>
        <w:rPr>
          <w:rFonts w:ascii="Times New Roman" w:hAnsi="Times New Roman" w:cs="Times New Roman"/>
          <w:sz w:val="48"/>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Pr="005C0519" w:rsidRDefault="005C0519" w:rsidP="005C0519">
      <w:pPr>
        <w:jc w:val="center"/>
        <w:rPr>
          <w:rFonts w:ascii="Times New Roman" w:hAnsi="Times New Roman" w:cs="Times New Roman"/>
          <w:sz w:val="24"/>
          <w:szCs w:val="24"/>
        </w:rPr>
      </w:pPr>
      <w:r w:rsidRPr="00BE6D75">
        <w:rPr>
          <w:rStyle w:val="Enfasigrassetto"/>
          <w:sz w:val="18"/>
          <w:szCs w:val="16"/>
        </w:rPr>
        <w:t>Manfredonia Turismo</w:t>
      </w:r>
      <w:r w:rsidRPr="00BE6D75">
        <w:rPr>
          <w:sz w:val="18"/>
          <w:szCs w:val="16"/>
        </w:rPr>
        <w:br/>
      </w:r>
      <w:r w:rsidRPr="00BE6D75">
        <w:rPr>
          <w:rStyle w:val="Enfasicorsivo"/>
          <w:sz w:val="18"/>
          <w:szCs w:val="16"/>
        </w:rPr>
        <w:t xml:space="preserve">Agenzia di Promozione </w:t>
      </w:r>
      <w:r w:rsidRPr="00BE6D75">
        <w:rPr>
          <w:sz w:val="18"/>
          <w:szCs w:val="16"/>
        </w:rPr>
        <w:br/>
        <w:t xml:space="preserve">Piazza della Libertà, 1 - 71043 </w:t>
      </w:r>
      <w:r w:rsidRPr="00BE6D75">
        <w:rPr>
          <w:sz w:val="18"/>
          <w:szCs w:val="16"/>
        </w:rPr>
        <w:br/>
        <w:t>Manfredonia - Gargano - Puglia</w:t>
      </w:r>
      <w:r w:rsidRPr="00BE6D75">
        <w:rPr>
          <w:sz w:val="18"/>
          <w:szCs w:val="16"/>
        </w:rPr>
        <w:br/>
      </w:r>
      <w:proofErr w:type="spellStart"/>
      <w:r w:rsidRPr="00BE6D75">
        <w:rPr>
          <w:sz w:val="18"/>
          <w:szCs w:val="16"/>
        </w:rPr>
        <w:t>tel</w:t>
      </w:r>
      <w:proofErr w:type="spellEnd"/>
      <w:r w:rsidRPr="00BE6D75">
        <w:rPr>
          <w:sz w:val="18"/>
          <w:szCs w:val="16"/>
        </w:rPr>
        <w:t xml:space="preserve">/fax </w:t>
      </w:r>
      <w:r w:rsidRPr="00BE6D75">
        <w:rPr>
          <w:rStyle w:val="Enfasigrassetto"/>
          <w:sz w:val="18"/>
          <w:szCs w:val="16"/>
        </w:rPr>
        <w:t>+39 0884 581998</w:t>
      </w:r>
    </w:p>
    <w:sectPr w:rsidR="005C0519" w:rsidRPr="005C0519" w:rsidSect="005C0519">
      <w:pgSz w:w="11906" w:h="16838"/>
      <w:pgMar w:top="851" w:right="70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127" w:rsidRDefault="00BB2127" w:rsidP="00BB2127">
      <w:pPr>
        <w:spacing w:after="0" w:line="240" w:lineRule="auto"/>
      </w:pPr>
      <w:r>
        <w:separator/>
      </w:r>
    </w:p>
  </w:endnote>
  <w:endnote w:type="continuationSeparator" w:id="1">
    <w:p w:rsidR="00BB2127" w:rsidRDefault="00BB2127" w:rsidP="00BB2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127" w:rsidRDefault="00BB2127" w:rsidP="00BB2127">
      <w:pPr>
        <w:spacing w:after="0" w:line="240" w:lineRule="auto"/>
      </w:pPr>
      <w:r>
        <w:separator/>
      </w:r>
    </w:p>
  </w:footnote>
  <w:footnote w:type="continuationSeparator" w:id="1">
    <w:p w:rsidR="00BB2127" w:rsidRDefault="00BB2127" w:rsidP="00BB21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1D58"/>
    <w:multiLevelType w:val="hybridMultilevel"/>
    <w:tmpl w:val="16E0D71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2D94B02"/>
    <w:multiLevelType w:val="hybridMultilevel"/>
    <w:tmpl w:val="9B325D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8E67019"/>
    <w:multiLevelType w:val="hybridMultilevel"/>
    <w:tmpl w:val="85D6D8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CDD299E"/>
    <w:multiLevelType w:val="hybridMultilevel"/>
    <w:tmpl w:val="ADAE7ED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41C54C4"/>
    <w:multiLevelType w:val="hybridMultilevel"/>
    <w:tmpl w:val="6B82D21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144582"/>
    <w:rsid w:val="00013238"/>
    <w:rsid w:val="000408F2"/>
    <w:rsid w:val="000B76C7"/>
    <w:rsid w:val="00144582"/>
    <w:rsid w:val="00200D32"/>
    <w:rsid w:val="00226AA8"/>
    <w:rsid w:val="00297BB0"/>
    <w:rsid w:val="002A4EFB"/>
    <w:rsid w:val="002A70BD"/>
    <w:rsid w:val="002B1936"/>
    <w:rsid w:val="002B51CF"/>
    <w:rsid w:val="003641A0"/>
    <w:rsid w:val="0039332C"/>
    <w:rsid w:val="003D2330"/>
    <w:rsid w:val="003E53BC"/>
    <w:rsid w:val="00470040"/>
    <w:rsid w:val="004F449F"/>
    <w:rsid w:val="00510148"/>
    <w:rsid w:val="00514973"/>
    <w:rsid w:val="005306EA"/>
    <w:rsid w:val="00544085"/>
    <w:rsid w:val="00561D56"/>
    <w:rsid w:val="0057629A"/>
    <w:rsid w:val="005C0519"/>
    <w:rsid w:val="00605D34"/>
    <w:rsid w:val="00631972"/>
    <w:rsid w:val="006B485D"/>
    <w:rsid w:val="006D0230"/>
    <w:rsid w:val="006D1A18"/>
    <w:rsid w:val="006E2544"/>
    <w:rsid w:val="00702C0D"/>
    <w:rsid w:val="00753DBA"/>
    <w:rsid w:val="00761442"/>
    <w:rsid w:val="007A19A3"/>
    <w:rsid w:val="007A2F44"/>
    <w:rsid w:val="00833E32"/>
    <w:rsid w:val="008423D2"/>
    <w:rsid w:val="00861FBA"/>
    <w:rsid w:val="00873BF0"/>
    <w:rsid w:val="00904BEF"/>
    <w:rsid w:val="00937187"/>
    <w:rsid w:val="009769E6"/>
    <w:rsid w:val="00A0270A"/>
    <w:rsid w:val="00A44375"/>
    <w:rsid w:val="00A675F9"/>
    <w:rsid w:val="00AD022E"/>
    <w:rsid w:val="00B3666D"/>
    <w:rsid w:val="00B85783"/>
    <w:rsid w:val="00BB0AD3"/>
    <w:rsid w:val="00BB2127"/>
    <w:rsid w:val="00BC07E2"/>
    <w:rsid w:val="00BD5B06"/>
    <w:rsid w:val="00BF620A"/>
    <w:rsid w:val="00C7203F"/>
    <w:rsid w:val="00C91FAB"/>
    <w:rsid w:val="00CC13EA"/>
    <w:rsid w:val="00D7281E"/>
    <w:rsid w:val="00D7742F"/>
    <w:rsid w:val="00D91AD4"/>
    <w:rsid w:val="00DF650F"/>
    <w:rsid w:val="00E04A80"/>
    <w:rsid w:val="00E3408D"/>
    <w:rsid w:val="00EB42CE"/>
    <w:rsid w:val="00F045AE"/>
    <w:rsid w:val="00F40B0E"/>
    <w:rsid w:val="00FD4D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FAB"/>
    <w:rPr>
      <w:rFonts w:ascii="Calibri" w:eastAsia="Calibri" w:hAnsi="Calibri" w:cs="Calibri"/>
    </w:rPr>
  </w:style>
  <w:style w:type="paragraph" w:styleId="Titolo1">
    <w:name w:val="heading 1"/>
    <w:basedOn w:val="Normale"/>
    <w:next w:val="Normale"/>
    <w:link w:val="Titolo1Carattere"/>
    <w:uiPriority w:val="99"/>
    <w:qFormat/>
    <w:rsid w:val="00C91FAB"/>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91FAB"/>
    <w:rPr>
      <w:rFonts w:ascii="Cambria" w:eastAsia="Times New Roman" w:hAnsi="Cambria" w:cs="Cambria"/>
      <w:b/>
      <w:bCs/>
      <w:color w:val="365F91"/>
      <w:sz w:val="28"/>
      <w:szCs w:val="28"/>
    </w:rPr>
  </w:style>
  <w:style w:type="paragraph" w:styleId="Titolo">
    <w:name w:val="Title"/>
    <w:basedOn w:val="Normale"/>
    <w:next w:val="Normale"/>
    <w:link w:val="TitoloCarattere"/>
    <w:uiPriority w:val="99"/>
    <w:qFormat/>
    <w:rsid w:val="00C91FAB"/>
    <w:pPr>
      <w:pBdr>
        <w:bottom w:val="single" w:sz="8" w:space="4" w:color="4F81BD"/>
      </w:pBdr>
      <w:spacing w:after="300" w:line="240" w:lineRule="auto"/>
    </w:pPr>
    <w:rPr>
      <w:rFonts w:ascii="Cambria" w:eastAsia="Times New Roman" w:hAnsi="Cambria" w:cs="Cambria"/>
      <w:color w:val="17365D"/>
      <w:spacing w:val="5"/>
      <w:kern w:val="28"/>
      <w:sz w:val="52"/>
      <w:szCs w:val="52"/>
      <w:lang w:eastAsia="it-IT"/>
    </w:rPr>
  </w:style>
  <w:style w:type="character" w:customStyle="1" w:styleId="TitoloCarattere">
    <w:name w:val="Titolo Carattere"/>
    <w:basedOn w:val="Carpredefinitoparagrafo"/>
    <w:link w:val="Titolo"/>
    <w:uiPriority w:val="99"/>
    <w:rsid w:val="00C91FAB"/>
    <w:rPr>
      <w:rFonts w:ascii="Cambria" w:eastAsia="Times New Roman" w:hAnsi="Cambria" w:cs="Cambria"/>
      <w:color w:val="17365D"/>
      <w:spacing w:val="5"/>
      <w:kern w:val="28"/>
      <w:sz w:val="52"/>
      <w:szCs w:val="52"/>
      <w:lang w:eastAsia="it-IT"/>
    </w:rPr>
  </w:style>
  <w:style w:type="paragraph" w:styleId="Paragrafoelenco">
    <w:name w:val="List Paragraph"/>
    <w:basedOn w:val="Normale"/>
    <w:uiPriority w:val="34"/>
    <w:qFormat/>
    <w:rsid w:val="00226AA8"/>
    <w:pPr>
      <w:ind w:left="720"/>
      <w:contextualSpacing/>
    </w:pPr>
  </w:style>
  <w:style w:type="table" w:styleId="Grigliatabella">
    <w:name w:val="Table Grid"/>
    <w:basedOn w:val="Tabellanormale"/>
    <w:uiPriority w:val="59"/>
    <w:rsid w:val="0004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21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2127"/>
    <w:rPr>
      <w:rFonts w:ascii="Calibri" w:eastAsia="Calibri" w:hAnsi="Calibri" w:cs="Calibri"/>
    </w:rPr>
  </w:style>
  <w:style w:type="paragraph" w:styleId="Pidipagina">
    <w:name w:val="footer"/>
    <w:basedOn w:val="Normale"/>
    <w:link w:val="PidipaginaCarattere"/>
    <w:uiPriority w:val="99"/>
    <w:semiHidden/>
    <w:unhideWhenUsed/>
    <w:rsid w:val="00BB21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B2127"/>
    <w:rPr>
      <w:rFonts w:ascii="Calibri" w:eastAsia="Calibri" w:hAnsi="Calibri" w:cs="Calibri"/>
    </w:rPr>
  </w:style>
  <w:style w:type="paragraph" w:styleId="Testofumetto">
    <w:name w:val="Balloon Text"/>
    <w:basedOn w:val="Normale"/>
    <w:link w:val="TestofumettoCarattere"/>
    <w:uiPriority w:val="99"/>
    <w:semiHidden/>
    <w:unhideWhenUsed/>
    <w:rsid w:val="00BB21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127"/>
    <w:rPr>
      <w:rFonts w:ascii="Tahoma" w:eastAsia="Calibri" w:hAnsi="Tahoma" w:cs="Tahoma"/>
      <w:sz w:val="16"/>
      <w:szCs w:val="16"/>
    </w:rPr>
  </w:style>
  <w:style w:type="paragraph" w:styleId="Nessunaspaziatura">
    <w:name w:val="No Spacing"/>
    <w:uiPriority w:val="1"/>
    <w:qFormat/>
    <w:rsid w:val="00BB2127"/>
    <w:pPr>
      <w:spacing w:after="0" w:line="240" w:lineRule="auto"/>
    </w:pPr>
    <w:rPr>
      <w:rFonts w:ascii="Calibri" w:eastAsia="Calibri" w:hAnsi="Calibri" w:cs="Calibri"/>
    </w:rPr>
  </w:style>
  <w:style w:type="character" w:styleId="Enfasigrassetto">
    <w:name w:val="Strong"/>
    <w:basedOn w:val="Carpredefinitoparagrafo"/>
    <w:uiPriority w:val="22"/>
    <w:qFormat/>
    <w:rsid w:val="005C0519"/>
    <w:rPr>
      <w:b/>
      <w:bCs/>
    </w:rPr>
  </w:style>
  <w:style w:type="character" w:styleId="Enfasicorsivo">
    <w:name w:val="Emphasis"/>
    <w:basedOn w:val="Carpredefinitoparagrafo"/>
    <w:uiPriority w:val="20"/>
    <w:qFormat/>
    <w:rsid w:val="005C05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FAB"/>
    <w:rPr>
      <w:rFonts w:ascii="Calibri" w:eastAsia="Calibri" w:hAnsi="Calibri" w:cs="Calibri"/>
    </w:rPr>
  </w:style>
  <w:style w:type="paragraph" w:styleId="Titolo1">
    <w:name w:val="heading 1"/>
    <w:basedOn w:val="Normale"/>
    <w:next w:val="Normale"/>
    <w:link w:val="Titolo1Carattere"/>
    <w:uiPriority w:val="99"/>
    <w:qFormat/>
    <w:rsid w:val="00C91FAB"/>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91FAB"/>
    <w:rPr>
      <w:rFonts w:ascii="Cambria" w:eastAsia="Times New Roman" w:hAnsi="Cambria" w:cs="Cambria"/>
      <w:b/>
      <w:bCs/>
      <w:color w:val="365F91"/>
      <w:sz w:val="28"/>
      <w:szCs w:val="28"/>
    </w:rPr>
  </w:style>
  <w:style w:type="paragraph" w:styleId="Titolo">
    <w:name w:val="Title"/>
    <w:basedOn w:val="Normale"/>
    <w:next w:val="Normale"/>
    <w:link w:val="TitoloCarattere"/>
    <w:uiPriority w:val="99"/>
    <w:qFormat/>
    <w:rsid w:val="00C91FAB"/>
    <w:pPr>
      <w:pBdr>
        <w:bottom w:val="single" w:sz="8" w:space="4" w:color="4F81BD"/>
      </w:pBdr>
      <w:spacing w:after="300" w:line="240" w:lineRule="auto"/>
    </w:pPr>
    <w:rPr>
      <w:rFonts w:ascii="Cambria" w:eastAsia="Times New Roman" w:hAnsi="Cambria" w:cs="Cambria"/>
      <w:color w:val="17365D"/>
      <w:spacing w:val="5"/>
      <w:kern w:val="28"/>
      <w:sz w:val="52"/>
      <w:szCs w:val="52"/>
      <w:lang w:eastAsia="it-IT"/>
    </w:rPr>
  </w:style>
  <w:style w:type="character" w:customStyle="1" w:styleId="TitoloCarattere">
    <w:name w:val="Titolo Carattere"/>
    <w:basedOn w:val="Carpredefinitoparagrafo"/>
    <w:link w:val="Titolo"/>
    <w:uiPriority w:val="99"/>
    <w:rsid w:val="00C91FAB"/>
    <w:rPr>
      <w:rFonts w:ascii="Cambria" w:eastAsia="Times New Roman" w:hAnsi="Cambria" w:cs="Cambria"/>
      <w:color w:val="17365D"/>
      <w:spacing w:val="5"/>
      <w:kern w:val="28"/>
      <w:sz w:val="52"/>
      <w:szCs w:val="52"/>
      <w:lang w:eastAsia="it-IT"/>
    </w:rPr>
  </w:style>
  <w:style w:type="paragraph" w:styleId="Paragrafoelenco">
    <w:name w:val="List Paragraph"/>
    <w:basedOn w:val="Normale"/>
    <w:uiPriority w:val="34"/>
    <w:qFormat/>
    <w:rsid w:val="00226AA8"/>
    <w:pPr>
      <w:ind w:left="720"/>
      <w:contextualSpacing/>
    </w:pPr>
  </w:style>
  <w:style w:type="table" w:styleId="Grigliatabella">
    <w:name w:val="Table Grid"/>
    <w:basedOn w:val="Tabellanormale"/>
    <w:uiPriority w:val="59"/>
    <w:rsid w:val="0004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9EDDC-385C-45DC-9926-99E776AB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D'Oria</dc:creator>
  <cp:keywords/>
  <dc:description/>
  <cp:lastModifiedBy>in222366</cp:lastModifiedBy>
  <cp:revision>6</cp:revision>
  <dcterms:created xsi:type="dcterms:W3CDTF">2013-12-11T15:38:00Z</dcterms:created>
  <dcterms:modified xsi:type="dcterms:W3CDTF">2014-01-11T14:26:00Z</dcterms:modified>
</cp:coreProperties>
</file>